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3C" w:rsidRPr="000B6309" w:rsidRDefault="004D7C3C" w:rsidP="004D7C3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F.M.R Code – B.11 – Mobile Medical Units</w:t>
      </w:r>
    </w:p>
    <w:p w:rsidR="004D7C3C" w:rsidRPr="000B6309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MMU – Annexure-I</w:t>
      </w:r>
    </w:p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 xml:space="preserve">Functional Status of Existing </w:t>
      </w:r>
      <w:r>
        <w:rPr>
          <w:rFonts w:ascii="Times New Roman" w:hAnsi="Times New Roman" w:cs="Times New Roman"/>
          <w:b/>
          <w:sz w:val="24"/>
          <w:szCs w:val="24"/>
        </w:rPr>
        <w:t xml:space="preserve">Regular </w:t>
      </w:r>
      <w:r w:rsidRPr="000B6309">
        <w:rPr>
          <w:rFonts w:ascii="Times New Roman" w:hAnsi="Times New Roman" w:cs="Times New Roman"/>
          <w:b/>
          <w:sz w:val="24"/>
          <w:szCs w:val="24"/>
        </w:rPr>
        <w:t>MMUs</w:t>
      </w:r>
    </w:p>
    <w:tbl>
      <w:tblPr>
        <w:tblStyle w:val="TableGrid"/>
        <w:tblW w:w="0" w:type="auto"/>
        <w:tblLook w:val="04A0"/>
      </w:tblPr>
      <w:tblGrid>
        <w:gridCol w:w="676"/>
        <w:gridCol w:w="1415"/>
        <w:gridCol w:w="1620"/>
        <w:gridCol w:w="1493"/>
        <w:gridCol w:w="1819"/>
        <w:gridCol w:w="1516"/>
        <w:gridCol w:w="1620"/>
        <w:gridCol w:w="1441"/>
        <w:gridCol w:w="1576"/>
      </w:tblGrid>
      <w:tr w:rsidR="004D7C3C" w:rsidRPr="000B6309" w:rsidTr="00FE2011">
        <w:trPr>
          <w:trHeight w:val="2735"/>
        </w:trPr>
        <w:tc>
          <w:tcPr>
            <w:tcW w:w="676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1415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covered by MMU 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Name/ Vehicle Number of MMU</w:t>
            </w:r>
          </w:p>
        </w:tc>
        <w:tc>
          <w:tcPr>
            <w:tcW w:w="1493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Run by State/ NGO/ PPP Mode (If NGO/PPP Mode specify name of agency)</w:t>
            </w:r>
          </w:p>
        </w:tc>
        <w:tc>
          <w:tcPr>
            <w:tcW w:w="1819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OPD cases /month (average since April 2012)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Diagnostic Tests conducted in MMU/ month (average since April 2012)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villages covered by MMU/month (average since April 2012)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AWCs covered per month (average since April 2012)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Per Trip Operational Cost (Excluding all Capital Costs)</w:t>
            </w:r>
          </w:p>
          <w:p w:rsidR="004D7C3C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" w:type="dxa"/>
          </w:tcPr>
          <w:p w:rsidR="004D7C3C" w:rsidRPr="000D2F26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620" w:type="dxa"/>
          </w:tcPr>
          <w:p w:rsidR="004D7C3C" w:rsidRPr="006A2EC8" w:rsidRDefault="004D7C3C" w:rsidP="00FE20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" w:type="dxa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NGO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5" w:type="dxa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5" w:type="dxa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5" w:type="dxa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5" w:type="dxa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5" w:type="dxa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5" w:type="dxa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4D7C3C" w:rsidRPr="000B6309" w:rsidTr="00FE2011">
        <w:tc>
          <w:tcPr>
            <w:tcW w:w="676" w:type="dxa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5" w:type="dxa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620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4D7C3C" w:rsidRPr="00273A33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516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20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4D7C3C" w:rsidRPr="006130D4" w:rsidRDefault="004D7C3C" w:rsidP="00FE2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4D7C3C" w:rsidRPr="000B6309" w:rsidRDefault="004D7C3C" w:rsidP="00FE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</w:tbl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Functional Status of Existing </w:t>
      </w:r>
      <w:r>
        <w:rPr>
          <w:rFonts w:ascii="Times New Roman" w:hAnsi="Times New Roman" w:cs="Times New Roman"/>
          <w:b/>
          <w:sz w:val="24"/>
          <w:szCs w:val="24"/>
        </w:rPr>
        <w:t xml:space="preserve">Specialized </w:t>
      </w:r>
      <w:r w:rsidRPr="000B6309">
        <w:rPr>
          <w:rFonts w:ascii="Times New Roman" w:hAnsi="Times New Roman" w:cs="Times New Roman"/>
          <w:b/>
          <w:sz w:val="24"/>
          <w:szCs w:val="24"/>
        </w:rPr>
        <w:t>MMUs</w:t>
      </w:r>
      <w:r>
        <w:rPr>
          <w:rFonts w:ascii="Times New Roman" w:hAnsi="Times New Roman" w:cs="Times New Roman"/>
          <w:b/>
          <w:sz w:val="24"/>
          <w:szCs w:val="24"/>
        </w:rPr>
        <w:t xml:space="preserve"> (includes MHUs, Dental Units, Mammography Vans, Boat Clinics etc)</w:t>
      </w:r>
    </w:p>
    <w:tbl>
      <w:tblPr>
        <w:tblStyle w:val="TableGrid"/>
        <w:tblW w:w="5000" w:type="pct"/>
        <w:tblLook w:val="04A0"/>
      </w:tblPr>
      <w:tblGrid>
        <w:gridCol w:w="760"/>
        <w:gridCol w:w="1590"/>
        <w:gridCol w:w="1819"/>
        <w:gridCol w:w="1677"/>
        <w:gridCol w:w="2042"/>
        <w:gridCol w:w="1702"/>
        <w:gridCol w:w="1818"/>
        <w:gridCol w:w="1768"/>
      </w:tblGrid>
      <w:tr w:rsidR="004D7C3C" w:rsidRPr="000B6309" w:rsidTr="00FE2011">
        <w:trPr>
          <w:trHeight w:val="2051"/>
        </w:trPr>
        <w:tc>
          <w:tcPr>
            <w:tcW w:w="288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60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covered by MMU </w:t>
            </w: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Name/ Vehicle Number of MMU</w:t>
            </w:r>
          </w:p>
        </w:tc>
        <w:tc>
          <w:tcPr>
            <w:tcW w:w="63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Run by State/ NGO/ PPP Mode (If NGO/PPP Mode specify name of agency)</w:t>
            </w:r>
          </w:p>
        </w:tc>
        <w:tc>
          <w:tcPr>
            <w:tcW w:w="77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OPD cases /month (average since April 2012)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Diagnostic Tests conducted in MMU/ month (average since April 2012)</w:t>
            </w: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villages covered by MMU/month (average since April 2012)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Per Trip Operational Cost (Excluding all Capital Costs)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288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288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288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7C3C" w:rsidRPr="000B6309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lastRenderedPageBreak/>
        <w:t>MMU – Annexure-II</w:t>
      </w: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Details of Newly Proposed MMUs</w:t>
      </w:r>
    </w:p>
    <w:p w:rsidR="004D7C3C" w:rsidRDefault="004D7C3C" w:rsidP="004D7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Pickup Type e,g – Mahindra Bolero double cab pickup type – 9 Nos</w:t>
      </w:r>
    </w:p>
    <w:p w:rsidR="004D7C3C" w:rsidRDefault="004D7C3C" w:rsidP="004D7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Ordinary      e,g-   Mahindra Bolero standard 4 wheel type   - 9 Nos</w:t>
      </w:r>
    </w:p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272"/>
        <w:gridCol w:w="2601"/>
        <w:gridCol w:w="2783"/>
        <w:gridCol w:w="1463"/>
        <w:gridCol w:w="2698"/>
        <w:gridCol w:w="2359"/>
      </w:tblGrid>
      <w:tr w:rsidR="004D7C3C" w:rsidRPr="000B6309" w:rsidTr="00FE2011">
        <w:trPr>
          <w:trHeight w:val="1520"/>
        </w:trPr>
        <w:tc>
          <w:tcPr>
            <w:tcW w:w="48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987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Existing MMUs</w:t>
            </w:r>
          </w:p>
        </w:tc>
        <w:tc>
          <w:tcPr>
            <w:tcW w:w="55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New MMUs Proposed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MMUs proposed to be run by State/ NGO/ PPP Mode (If NGO/PPP Mode specify name of agency)</w:t>
            </w:r>
          </w:p>
        </w:tc>
        <w:tc>
          <w:tcPr>
            <w:tcW w:w="89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</w:tcPr>
          <w:p w:rsidR="004D7C3C" w:rsidRPr="000D2F26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56" w:type="pct"/>
          </w:tcPr>
          <w:p w:rsidR="004D7C3C" w:rsidRPr="006A2EC8" w:rsidRDefault="004D7C3C" w:rsidP="00FE2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Ordinary </w:t>
            </w:r>
          </w:p>
        </w:tc>
        <w:tc>
          <w:tcPr>
            <w:tcW w:w="1024" w:type="pct"/>
          </w:tcPr>
          <w:p w:rsidR="004D7C3C" w:rsidRPr="00FB39B6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 w:val="restart"/>
          </w:tcPr>
          <w:p w:rsidR="004D7C3C" w:rsidRPr="00FB39B6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CED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the villages in the state are not reachable by the existing MMU vehicles during monsoon or throughout the year. Hence, the need for procuring additional 18 (Eighteen) all-weather road-worthy 4-Wheeler LMVs.Details of status of villages available at annexure</w:t>
            </w: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FB39B6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7C3C" w:rsidRPr="000B6309" w:rsidRDefault="004D7C3C" w:rsidP="004D7C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lastRenderedPageBreak/>
        <w:t>MMU – Annexure-II</w:t>
      </w:r>
    </w:p>
    <w:p w:rsidR="004D7C3C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Details of Newly Proposed MMUs</w:t>
      </w:r>
    </w:p>
    <w:p w:rsidR="004D7C3C" w:rsidRDefault="004D7C3C" w:rsidP="004D7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Pickup Type e,g – Mahindra Bolero double cab pickup type – 9 Nos</w:t>
      </w:r>
    </w:p>
    <w:p w:rsidR="004D7C3C" w:rsidRDefault="004D7C3C" w:rsidP="004D7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Ordinary      e,g-   Mahindra Bolero standard 4 wheel type   - 9 Nos</w:t>
      </w:r>
    </w:p>
    <w:p w:rsidR="004D7C3C" w:rsidRPr="000B6309" w:rsidRDefault="004D7C3C" w:rsidP="004D7C3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272"/>
        <w:gridCol w:w="2601"/>
        <w:gridCol w:w="2783"/>
        <w:gridCol w:w="1463"/>
        <w:gridCol w:w="2698"/>
        <w:gridCol w:w="2359"/>
      </w:tblGrid>
      <w:tr w:rsidR="004D7C3C" w:rsidRPr="000B6309" w:rsidTr="00FE2011">
        <w:trPr>
          <w:trHeight w:val="1520"/>
        </w:trPr>
        <w:tc>
          <w:tcPr>
            <w:tcW w:w="483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987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Existing MMUs</w:t>
            </w:r>
          </w:p>
        </w:tc>
        <w:tc>
          <w:tcPr>
            <w:tcW w:w="55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New MMUs Proposed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MMUs proposed to be run by State/ NGO/ PPP Mode (If NGO/PPP Mode specify name of agency)</w:t>
            </w:r>
          </w:p>
        </w:tc>
        <w:tc>
          <w:tcPr>
            <w:tcW w:w="895" w:type="pct"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</w:tcPr>
          <w:p w:rsidR="004D7C3C" w:rsidRPr="000D2F26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56" w:type="pct"/>
          </w:tcPr>
          <w:p w:rsidR="004D7C3C" w:rsidRPr="006A2EC8" w:rsidRDefault="004D7C3C" w:rsidP="00FE2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Ordinary </w:t>
            </w:r>
          </w:p>
        </w:tc>
        <w:tc>
          <w:tcPr>
            <w:tcW w:w="1024" w:type="pct"/>
          </w:tcPr>
          <w:p w:rsidR="004D7C3C" w:rsidRPr="00FB39B6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 w:val="restart"/>
          </w:tcPr>
          <w:p w:rsidR="004D7C3C" w:rsidRPr="00FB39B6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CED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the villages in the state are not reachable by the existing MMU vehicles during monsoon or throughout the year. Hence, the need for procuring additional 18 (Eighteen) all-weather road-worthy 4-Wheeler LMVs.Details of status of villages available at annexure</w:t>
            </w: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FB39B6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7" w:type="pct"/>
          </w:tcPr>
          <w:p w:rsidR="004D7C3C" w:rsidRPr="00B1576E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C3C" w:rsidRPr="000B6309" w:rsidTr="00FE2011">
        <w:tc>
          <w:tcPr>
            <w:tcW w:w="483" w:type="pct"/>
          </w:tcPr>
          <w:p w:rsidR="004D7C3C" w:rsidRPr="006130D4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7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56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4D7C3C" w:rsidRDefault="004D7C3C" w:rsidP="00FE2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7C3C" w:rsidRPr="00FB39B6" w:rsidRDefault="004D7C3C" w:rsidP="00FE2011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4D7C3C" w:rsidRPr="000B6309" w:rsidRDefault="004D7C3C" w:rsidP="00FE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4D7C3C" w:rsidRPr="000B6309" w:rsidRDefault="004D7C3C" w:rsidP="00FE2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7C3C" w:rsidRPr="00957D98" w:rsidRDefault="004D7C3C" w:rsidP="004D7C3C">
      <w:pPr>
        <w:rPr>
          <w:b/>
          <w:color w:val="000000" w:themeColor="text1"/>
        </w:rPr>
      </w:pPr>
      <w:r w:rsidRPr="00957D98">
        <w:rPr>
          <w:b/>
          <w:color w:val="000000" w:themeColor="text1"/>
        </w:rPr>
        <w:lastRenderedPageBreak/>
        <w:t>BUDGET FOR MMU:</w:t>
      </w:r>
    </w:p>
    <w:tbl>
      <w:tblPr>
        <w:tblW w:w="11340" w:type="dxa"/>
        <w:tblInd w:w="-72" w:type="dxa"/>
        <w:tblLayout w:type="fixed"/>
        <w:tblLook w:val="04A0"/>
      </w:tblPr>
      <w:tblGrid>
        <w:gridCol w:w="536"/>
        <w:gridCol w:w="1024"/>
        <w:gridCol w:w="473"/>
        <w:gridCol w:w="670"/>
        <w:gridCol w:w="937"/>
        <w:gridCol w:w="969"/>
        <w:gridCol w:w="1170"/>
        <w:gridCol w:w="1110"/>
        <w:gridCol w:w="565"/>
        <w:gridCol w:w="545"/>
        <w:gridCol w:w="1110"/>
        <w:gridCol w:w="2231"/>
      </w:tblGrid>
      <w:tr w:rsidR="004D7C3C" w:rsidRPr="00640816" w:rsidTr="00FE2011">
        <w:trPr>
          <w:trHeight w:val="242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Post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Approved AS per PIP (201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640816">
              <w:rPr>
                <w:rFonts w:ascii="Arial" w:hAnsi="Arial" w:cs="Arial"/>
                <w:b/>
                <w:bCs/>
              </w:rPr>
              <w:t>-1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640816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Existi-ng</w:t>
            </w: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Manpower 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NumberPropo sed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Pay Proposed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Budget </w:t>
            </w:r>
            <w:r w:rsidRPr="00640816">
              <w:rPr>
                <w:rFonts w:ascii="Arial" w:hAnsi="Arial" w:cs="Arial"/>
                <w:b/>
                <w:bCs/>
              </w:rPr>
              <w:br/>
              <w:t>Requirement for 1 month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Salary per mth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Normal/</w:t>
            </w:r>
            <w:r w:rsidRPr="00640816">
              <w:rPr>
                <w:rFonts w:ascii="Arial" w:hAnsi="Arial" w:cs="Arial"/>
                <w:b/>
                <w:bCs/>
              </w:rPr>
              <w:br/>
              <w:t xml:space="preserve">Soft Area 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Very 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4D7C3C" w:rsidRPr="00640816" w:rsidTr="00FE2011">
        <w:trPr>
          <w:trHeight w:val="300"/>
        </w:trPr>
        <w:tc>
          <w:tcPr>
            <w:tcW w:w="2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 Manpower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MO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30250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42000</w:t>
            </w:r>
          </w:p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4536000</w:t>
            </w:r>
          </w:p>
        </w:tc>
      </w:tr>
      <w:tr w:rsidR="004D7C3C" w:rsidRPr="00640816" w:rsidTr="00FE2011">
        <w:trPr>
          <w:trHeight w:val="58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24788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Staff Nurse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18600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Lab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18600 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lastRenderedPageBreak/>
              <w:t>4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X-ray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18600</w:t>
            </w: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Pharma-cist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18600 </w:t>
            </w:r>
          </w:p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Driver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6325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8000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2592000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91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15163200.00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 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151.632</w:t>
            </w:r>
          </w:p>
        </w:tc>
      </w:tr>
      <w:tr w:rsidR="004D7C3C" w:rsidRPr="00640816" w:rsidTr="00FE2011">
        <w:trPr>
          <w:trHeight w:val="300"/>
        </w:trPr>
        <w:tc>
          <w:tcPr>
            <w:tcW w:w="91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Proposed incentives for staff posted in Difficult and Very Difficult Areas  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Medical Officers ( Rs.6255 per month for 3 Medical Officers)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225180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8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Staff Nurse ( Rs.2790 per month for 3 Staff Nurse)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Lab-Technician( Rs.2790 per month for 3 Lab-tech)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X-Ray Tech ( Rs.2790 per month for 3 X-Ray 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11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Pharmacist ( Rs.2790 per month for 3 Pharmacist)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12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Driver ( Rs.1200 per month for 9 Drivers)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129600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756540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7.6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 BUDGET REQUIREMENT FOR ONE YEAR (IN LAKHS)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159.232</w:t>
            </w:r>
          </w:p>
        </w:tc>
      </w:tr>
      <w:tr w:rsidR="004D7C3C" w:rsidRPr="00640816" w:rsidTr="00FE2011">
        <w:trPr>
          <w:trHeight w:val="300"/>
        </w:trPr>
        <w:tc>
          <w:tcPr>
            <w:tcW w:w="11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X-Ray in MMU@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5.4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Untra Sound Machine in MMU 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</w:t>
            </w:r>
            <w:r>
              <w:rPr>
                <w:rFonts w:cstheme="minorHAnsi"/>
              </w:rPr>
              <w:t>4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Maintenance of Vehicle @ Rs 3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27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POL  @ Rs 7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63</w:t>
            </w:r>
          </w:p>
        </w:tc>
      </w:tr>
      <w:tr w:rsidR="004D7C3C" w:rsidRPr="00640816" w:rsidTr="00FE2011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Drugs and reagent @ 10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90</w:t>
            </w:r>
          </w:p>
        </w:tc>
      </w:tr>
      <w:tr w:rsidR="004D7C3C" w:rsidRPr="00640816" w:rsidTr="00FE2011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both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 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Total Requirement for MMU Maintenance &amp; HR (Rs in Lakhs)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3C" w:rsidRPr="00640816" w:rsidRDefault="004D7C3C" w:rsidP="00FE20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350.0</w:t>
            </w:r>
            <w:r w:rsidRPr="00640816">
              <w:rPr>
                <w:rFonts w:ascii="Arial" w:hAnsi="Arial" w:cs="Arial"/>
              </w:rPr>
              <w:t>32</w:t>
            </w:r>
          </w:p>
        </w:tc>
      </w:tr>
    </w:tbl>
    <w:p w:rsidR="004D7C3C" w:rsidRPr="00640816" w:rsidRDefault="004D7C3C" w:rsidP="004D7C3C"/>
    <w:p w:rsidR="004D7C3C" w:rsidRPr="00640816" w:rsidRDefault="004D7C3C" w:rsidP="004D7C3C"/>
    <w:p w:rsidR="004D7C3C" w:rsidRPr="00640816" w:rsidRDefault="004D7C3C" w:rsidP="004D7C3C"/>
    <w:p w:rsidR="004D7C3C" w:rsidRDefault="004D7C3C" w:rsidP="004D7C3C"/>
    <w:p w:rsidR="004D7C3C" w:rsidRDefault="004D7C3C" w:rsidP="004D7C3C"/>
    <w:p w:rsidR="004D7C3C" w:rsidRDefault="004D7C3C" w:rsidP="004D7C3C"/>
    <w:p w:rsidR="004D7C3C" w:rsidRDefault="004D7C3C" w:rsidP="004D7C3C"/>
    <w:p w:rsidR="004D7C3C" w:rsidRDefault="004D7C3C" w:rsidP="004D7C3C"/>
    <w:p w:rsidR="004D7C3C" w:rsidRDefault="004D7C3C" w:rsidP="004D7C3C">
      <w:pPr>
        <w:rPr>
          <w:color w:val="000000" w:themeColor="text1"/>
        </w:rPr>
      </w:pPr>
    </w:p>
    <w:p w:rsidR="004D7C3C" w:rsidRDefault="004D7C3C" w:rsidP="004D7C3C">
      <w:pPr>
        <w:rPr>
          <w:color w:val="000000" w:themeColor="text1"/>
        </w:rPr>
      </w:pPr>
    </w:p>
    <w:p w:rsidR="004D7C3C" w:rsidRDefault="004D7C3C" w:rsidP="004D7C3C">
      <w:pPr>
        <w:rPr>
          <w:color w:val="000000" w:themeColor="text1"/>
        </w:rPr>
      </w:pPr>
    </w:p>
    <w:p w:rsidR="004D7C3C" w:rsidRPr="00236735" w:rsidRDefault="004D7C3C" w:rsidP="004D7C3C">
      <w:pPr>
        <w:rPr>
          <w:b/>
          <w:color w:val="000000" w:themeColor="text1"/>
          <w:highlight w:val="yellow"/>
        </w:rPr>
      </w:pPr>
      <w:r w:rsidRPr="00236735">
        <w:rPr>
          <w:b/>
          <w:color w:val="000000" w:themeColor="text1"/>
          <w:highlight w:val="yellow"/>
        </w:rPr>
        <w:lastRenderedPageBreak/>
        <w:t xml:space="preserve">NEWLY PROPOSED MMU </w:t>
      </w:r>
      <w:r w:rsidR="00236735" w:rsidRPr="00236735">
        <w:rPr>
          <w:b/>
          <w:color w:val="000000" w:themeColor="text1"/>
          <w:highlight w:val="yellow"/>
        </w:rPr>
        <w:t>:</w:t>
      </w:r>
    </w:p>
    <w:tbl>
      <w:tblPr>
        <w:tblStyle w:val="TableGrid"/>
        <w:tblW w:w="0" w:type="auto"/>
        <w:tblLook w:val="04A0"/>
      </w:tblPr>
      <w:tblGrid>
        <w:gridCol w:w="1170"/>
        <w:gridCol w:w="2898"/>
        <w:gridCol w:w="1825"/>
        <w:gridCol w:w="1825"/>
        <w:gridCol w:w="1858"/>
      </w:tblGrid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Sl No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Post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Number Proposed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Pay Proposed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Budget Requirement for last quarter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2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3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4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</w:t>
            </w:r>
          </w:p>
        </w:tc>
      </w:tr>
      <w:tr w:rsidR="004D7C3C" w:rsidRPr="00236735" w:rsidTr="00FE2011">
        <w:tc>
          <w:tcPr>
            <w:tcW w:w="9576" w:type="dxa"/>
            <w:gridSpan w:val="5"/>
          </w:tcPr>
          <w:p w:rsidR="004D7C3C" w:rsidRPr="00236735" w:rsidRDefault="004D7C3C" w:rsidP="00FE2011">
            <w:pPr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236735">
              <w:rPr>
                <w:b/>
                <w:color w:val="000000" w:themeColor="text1"/>
                <w:sz w:val="24"/>
                <w:szCs w:val="24"/>
                <w:highlight w:val="yellow"/>
              </w:rPr>
              <w:t>Manpower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MO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9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42000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1134000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2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Staff Nurse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9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18600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502200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3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Lab Tech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9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18600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502200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4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X-Ray Tech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9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18600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502200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Pharmacist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9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18600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502200</w:t>
            </w:r>
          </w:p>
        </w:tc>
      </w:tr>
      <w:tr w:rsidR="004D7C3C" w:rsidRPr="00236735" w:rsidTr="00FE2011">
        <w:tc>
          <w:tcPr>
            <w:tcW w:w="1170" w:type="dxa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6</w:t>
            </w:r>
          </w:p>
        </w:tc>
        <w:tc>
          <w:tcPr>
            <w:tcW w:w="2898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Driver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</w:t>
            </w:r>
          </w:p>
        </w:tc>
        <w:tc>
          <w:tcPr>
            <w:tcW w:w="1825" w:type="dxa"/>
          </w:tcPr>
          <w:p w:rsidR="004D7C3C" w:rsidRPr="00236735" w:rsidRDefault="004D7C3C" w:rsidP="00FE2011">
            <w:pPr>
              <w:jc w:val="center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8000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432000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36735">
              <w:rPr>
                <w:color w:val="000000" w:themeColor="text1"/>
                <w:sz w:val="24"/>
                <w:szCs w:val="24"/>
                <w:highlight w:val="yellow"/>
              </w:rPr>
              <w:t>Total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3574800</w:t>
            </w:r>
          </w:p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 xml:space="preserve">Proposed incentives for staff posted in Difficult and Very Difficult Areas   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center"/>
              <w:rPr>
                <w:b/>
                <w:highlight w:val="yellow"/>
              </w:rPr>
            </w:pP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Medical Officers ( Rs.6255 per month for 9 Medical Officers)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168885</w:t>
            </w: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Staff Nurse ( Rs.2790 per month for 9 Staff Nurse)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75330</w:t>
            </w: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Lab-Technician( Rs.2790 per month for 9 Lab-tech)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75330</w:t>
            </w: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X-Ray Tech ( Rs.2790 per month for 9 X-Ray Tech)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75330</w:t>
            </w: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Pharmacist ( Rs.2790 per month for 9 Pharmacist)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75330</w:t>
            </w:r>
          </w:p>
        </w:tc>
      </w:tr>
      <w:tr w:rsidR="004D7C3C" w:rsidRPr="00236735" w:rsidTr="00FE2011">
        <w:tc>
          <w:tcPr>
            <w:tcW w:w="7718" w:type="dxa"/>
            <w:gridSpan w:val="4"/>
            <w:vAlign w:val="bottom"/>
          </w:tcPr>
          <w:p w:rsidR="004D7C3C" w:rsidRPr="00236735" w:rsidRDefault="004D7C3C" w:rsidP="00FE2011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236735">
              <w:rPr>
                <w:rFonts w:ascii="Arial" w:hAnsi="Arial" w:cs="Arial"/>
                <w:b/>
                <w:bCs/>
                <w:highlight w:val="yellow"/>
              </w:rPr>
              <w:t>Driver ( Rs.1200 per month for 18 Drivers)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highlight w:val="yellow"/>
              </w:rPr>
            </w:pPr>
            <w:r w:rsidRPr="00236735">
              <w:rPr>
                <w:b/>
                <w:highlight w:val="yellow"/>
              </w:rPr>
              <w:t>64800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Total Budget Requirement For Last Quarter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b/>
                <w:color w:val="000000" w:themeColor="text1"/>
                <w:highlight w:val="yellow"/>
              </w:rPr>
            </w:pPr>
            <w:r w:rsidRPr="00236735">
              <w:rPr>
                <w:b/>
                <w:color w:val="000000" w:themeColor="text1"/>
                <w:highlight w:val="yellow"/>
              </w:rPr>
              <w:t>535005</w:t>
            </w:r>
          </w:p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IN LAKHS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41.09805</w:t>
            </w:r>
          </w:p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LMV 4WD(Hard Top)  @ Rs 6.3 lakhs per vehicle for 9 districts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56.70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LMV Pick Up Type 4 WD @ Rs 6 lakhs per vehicle for 9 districts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54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Fabrication of Vehicles for Roofing,Wall etc @ Rs 1 lakh per vehicle for 18 vehicles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Cost of Portable X-Ray Machines @ Rs 2.5 lakhs per machine for 9 districts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22.50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 xml:space="preserve">Maintenance of Vehicles @ Rs 4 lakhs per district 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36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POL @ Rs 2 lakhs per district for last quarter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18</w:t>
            </w:r>
          </w:p>
        </w:tc>
      </w:tr>
      <w:tr w:rsidR="004D7C3C" w:rsidRPr="00236735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Drugs &amp; Reagent @ Rs 1.5 lakhs per district for last quarter</w:t>
            </w:r>
          </w:p>
        </w:tc>
        <w:tc>
          <w:tcPr>
            <w:tcW w:w="1858" w:type="dxa"/>
          </w:tcPr>
          <w:p w:rsidR="004D7C3C" w:rsidRPr="00236735" w:rsidRDefault="004D7C3C" w:rsidP="00FE2011">
            <w:pPr>
              <w:jc w:val="right"/>
              <w:rPr>
                <w:color w:val="000000" w:themeColor="text1"/>
                <w:highlight w:val="yellow"/>
              </w:rPr>
            </w:pPr>
            <w:r w:rsidRPr="00236735">
              <w:rPr>
                <w:color w:val="000000" w:themeColor="text1"/>
                <w:highlight w:val="yellow"/>
              </w:rPr>
              <w:t>14</w:t>
            </w:r>
          </w:p>
        </w:tc>
      </w:tr>
      <w:tr w:rsidR="004D7C3C" w:rsidRPr="00635018" w:rsidTr="00FE2011">
        <w:tc>
          <w:tcPr>
            <w:tcW w:w="7718" w:type="dxa"/>
            <w:gridSpan w:val="4"/>
          </w:tcPr>
          <w:p w:rsidR="004D7C3C" w:rsidRPr="00236735" w:rsidRDefault="004D7C3C" w:rsidP="00FE2011">
            <w:pPr>
              <w:rPr>
                <w:color w:val="000000" w:themeColor="text1"/>
                <w:highlight w:val="yellow"/>
              </w:rPr>
            </w:pPr>
            <w:r w:rsidRPr="00236735">
              <w:rPr>
                <w:rFonts w:ascii="Arial" w:hAnsi="Arial" w:cs="Arial"/>
                <w:color w:val="000000" w:themeColor="text1"/>
                <w:highlight w:val="yellow"/>
              </w:rPr>
              <w:t>Total Requirement for MMU Maintenance  and HR(Rs in Lakhs)</w:t>
            </w:r>
          </w:p>
        </w:tc>
        <w:tc>
          <w:tcPr>
            <w:tcW w:w="1858" w:type="dxa"/>
          </w:tcPr>
          <w:p w:rsidR="004D7C3C" w:rsidRPr="00635018" w:rsidRDefault="004D7C3C" w:rsidP="00FE2011">
            <w:pPr>
              <w:jc w:val="right"/>
              <w:rPr>
                <w:color w:val="000000" w:themeColor="text1"/>
              </w:rPr>
            </w:pPr>
            <w:r w:rsidRPr="00236735">
              <w:rPr>
                <w:color w:val="000000" w:themeColor="text1"/>
                <w:highlight w:val="yellow"/>
              </w:rPr>
              <w:t>260.29805</w:t>
            </w:r>
          </w:p>
          <w:p w:rsidR="004D7C3C" w:rsidRPr="00635018" w:rsidRDefault="004D7C3C" w:rsidP="00FE2011">
            <w:pPr>
              <w:jc w:val="right"/>
              <w:rPr>
                <w:color w:val="000000" w:themeColor="text1"/>
              </w:rPr>
            </w:pPr>
          </w:p>
        </w:tc>
      </w:tr>
    </w:tbl>
    <w:p w:rsidR="004D7C3C" w:rsidRDefault="004D7C3C" w:rsidP="004D7C3C"/>
    <w:p w:rsidR="004D7C3C" w:rsidRDefault="004D7C3C" w:rsidP="004D7C3C"/>
    <w:p w:rsidR="004D7C3C" w:rsidRDefault="004D7C3C" w:rsidP="004D7C3C"/>
    <w:tbl>
      <w:tblPr>
        <w:tblStyle w:val="TableGrid"/>
        <w:tblW w:w="0" w:type="auto"/>
        <w:tblLook w:val="04A0"/>
      </w:tblPr>
      <w:tblGrid>
        <w:gridCol w:w="1008"/>
        <w:gridCol w:w="6210"/>
        <w:gridCol w:w="4140"/>
      </w:tblGrid>
      <w:tr w:rsidR="004D7C3C" w:rsidTr="00FE2011">
        <w:tc>
          <w:tcPr>
            <w:tcW w:w="1008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SL NO</w:t>
            </w:r>
          </w:p>
        </w:tc>
        <w:tc>
          <w:tcPr>
            <w:tcW w:w="6210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HEAD</w:t>
            </w:r>
          </w:p>
        </w:tc>
        <w:tc>
          <w:tcPr>
            <w:tcW w:w="4140" w:type="dxa"/>
          </w:tcPr>
          <w:p w:rsidR="004D7C3C" w:rsidRDefault="004D7C3C" w:rsidP="00FE20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AMOUNT (in lakh)</w:t>
            </w:r>
          </w:p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7C3C" w:rsidTr="00FE2011">
        <w:tc>
          <w:tcPr>
            <w:tcW w:w="1008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  <w:r w:rsidRPr="007F2B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10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existing MMU</w:t>
            </w:r>
          </w:p>
        </w:tc>
        <w:tc>
          <w:tcPr>
            <w:tcW w:w="4140" w:type="dxa"/>
          </w:tcPr>
          <w:p w:rsidR="004D7C3C" w:rsidRDefault="004D7C3C" w:rsidP="00FE20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350.0</w:t>
            </w:r>
            <w:r w:rsidRPr="00640816">
              <w:rPr>
                <w:rFonts w:ascii="Arial" w:hAnsi="Arial" w:cs="Arial"/>
              </w:rPr>
              <w:t>32</w:t>
            </w:r>
          </w:p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C3C" w:rsidTr="00FE2011">
        <w:tc>
          <w:tcPr>
            <w:tcW w:w="1008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10" w:type="dxa"/>
          </w:tcPr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newly proposed MMU</w:t>
            </w:r>
          </w:p>
        </w:tc>
        <w:tc>
          <w:tcPr>
            <w:tcW w:w="4140" w:type="dxa"/>
          </w:tcPr>
          <w:p w:rsidR="004D7C3C" w:rsidRPr="00635018" w:rsidRDefault="004D7C3C" w:rsidP="00FE20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260.29805</w:t>
            </w:r>
          </w:p>
          <w:p w:rsidR="004D7C3C" w:rsidRPr="007F2BF8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C3C" w:rsidTr="00FE2011">
        <w:tc>
          <w:tcPr>
            <w:tcW w:w="1008" w:type="dxa"/>
          </w:tcPr>
          <w:p w:rsidR="004D7C3C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</w:p>
          <w:p w:rsidR="004D7C3C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4D7C3C" w:rsidRDefault="004D7C3C" w:rsidP="00FE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Grand Total</w:t>
            </w:r>
          </w:p>
        </w:tc>
        <w:tc>
          <w:tcPr>
            <w:tcW w:w="4140" w:type="dxa"/>
          </w:tcPr>
          <w:p w:rsidR="004D7C3C" w:rsidRDefault="004D7C3C" w:rsidP="00FE20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611.3301</w:t>
            </w:r>
          </w:p>
        </w:tc>
      </w:tr>
    </w:tbl>
    <w:p w:rsidR="004D7C3C" w:rsidRDefault="004D7C3C" w:rsidP="004D7C3C"/>
    <w:p w:rsidR="004D7C3C" w:rsidRPr="00FB329B" w:rsidRDefault="004D7C3C" w:rsidP="004D7C3C">
      <w:pPr>
        <w:rPr>
          <w:szCs w:val="24"/>
        </w:rPr>
      </w:pPr>
    </w:p>
    <w:p w:rsidR="004D7C3C" w:rsidRPr="00980A61" w:rsidRDefault="004D7C3C" w:rsidP="004D7C3C">
      <w:pPr>
        <w:rPr>
          <w:rFonts w:ascii="Times New Roman" w:hAnsi="Times New Roman" w:cs="Times New Roman"/>
        </w:rPr>
      </w:pPr>
    </w:p>
    <w:p w:rsidR="004D7C3C" w:rsidRPr="00980A61" w:rsidRDefault="004D7C3C" w:rsidP="004D7C3C">
      <w:pPr>
        <w:rPr>
          <w:rFonts w:ascii="Times New Roman" w:hAnsi="Times New Roman" w:cs="Times New Roman"/>
        </w:rPr>
      </w:pPr>
    </w:p>
    <w:p w:rsidR="00DC27D5" w:rsidRPr="004D7C3C" w:rsidRDefault="00DC27D5" w:rsidP="004D7C3C">
      <w:pPr>
        <w:rPr>
          <w:szCs w:val="24"/>
        </w:rPr>
      </w:pPr>
    </w:p>
    <w:sectPr w:rsidR="00DC27D5" w:rsidRPr="004D7C3C" w:rsidSect="005B6328">
      <w:footerReference w:type="default" r:id="rId8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9C0" w:rsidRDefault="00ED69C0" w:rsidP="00F02FDE">
      <w:pPr>
        <w:spacing w:after="0" w:line="240" w:lineRule="auto"/>
      </w:pPr>
      <w:r>
        <w:separator/>
      </w:r>
    </w:p>
  </w:endnote>
  <w:endnote w:type="continuationSeparator" w:id="1">
    <w:p w:rsidR="00ED69C0" w:rsidRDefault="00ED69C0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9C0" w:rsidRDefault="00ED69C0" w:rsidP="00F02FDE">
      <w:pPr>
        <w:spacing w:after="0" w:line="240" w:lineRule="auto"/>
      </w:pPr>
      <w:r>
        <w:separator/>
      </w:r>
    </w:p>
  </w:footnote>
  <w:footnote w:type="continuationSeparator" w:id="1">
    <w:p w:rsidR="00ED69C0" w:rsidRDefault="00ED69C0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03E0D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944D4"/>
    <w:multiLevelType w:val="hybridMultilevel"/>
    <w:tmpl w:val="5FFA855C"/>
    <w:lvl w:ilvl="0" w:tplc="821A7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218A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C41F9"/>
    <w:multiLevelType w:val="hybridMultilevel"/>
    <w:tmpl w:val="22EAEE44"/>
    <w:lvl w:ilvl="0" w:tplc="5E52F41A">
      <w:start w:val="1"/>
      <w:numFmt w:val="lowerLetter"/>
      <w:lvlText w:val="(%1)"/>
      <w:lvlJc w:val="left"/>
      <w:pPr>
        <w:ind w:left="11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42740F65"/>
    <w:multiLevelType w:val="hybridMultilevel"/>
    <w:tmpl w:val="D582997A"/>
    <w:lvl w:ilvl="0" w:tplc="808AAA70">
      <w:start w:val="1"/>
      <w:numFmt w:val="lowerRoman"/>
      <w:lvlText w:val="(%1)"/>
      <w:lvlJc w:val="left"/>
      <w:pPr>
        <w:tabs>
          <w:tab w:val="num" w:pos="1500"/>
        </w:tabs>
        <w:ind w:left="1500" w:hanging="720"/>
      </w:pPr>
      <w:rPr>
        <w:rFonts w:ascii="Calibri" w:eastAsia="Times New Roman" w:hAnsi="Calibri" w:cs="Times New Roman"/>
        <w:b w:val="0"/>
      </w:rPr>
    </w:lvl>
    <w:lvl w:ilvl="1" w:tplc="F69C49C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4DCC575E"/>
    <w:multiLevelType w:val="hybridMultilevel"/>
    <w:tmpl w:val="ACDAB7B4"/>
    <w:lvl w:ilvl="0" w:tplc="EA78B68E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432B4B"/>
    <w:multiLevelType w:val="hybridMultilevel"/>
    <w:tmpl w:val="889AE14A"/>
    <w:lvl w:ilvl="0" w:tplc="21F4EF80">
      <w:start w:val="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5211D63"/>
    <w:multiLevelType w:val="hybridMultilevel"/>
    <w:tmpl w:val="B9162FE0"/>
    <w:lvl w:ilvl="0" w:tplc="371472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F64B1"/>
    <w:multiLevelType w:val="hybridMultilevel"/>
    <w:tmpl w:val="272C5004"/>
    <w:lvl w:ilvl="0" w:tplc="DBD8B1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4"/>
  </w:num>
  <w:num w:numId="5">
    <w:abstractNumId w:val="16"/>
  </w:num>
  <w:num w:numId="6">
    <w:abstractNumId w:val="11"/>
  </w:num>
  <w:num w:numId="7">
    <w:abstractNumId w:val="17"/>
  </w:num>
  <w:num w:numId="8">
    <w:abstractNumId w:val="18"/>
  </w:num>
  <w:num w:numId="9">
    <w:abstractNumId w:val="19"/>
  </w:num>
  <w:num w:numId="10">
    <w:abstractNumId w:val="15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  <w:num w:numId="15">
    <w:abstractNumId w:val="10"/>
  </w:num>
  <w:num w:numId="16">
    <w:abstractNumId w:val="6"/>
  </w:num>
  <w:num w:numId="17">
    <w:abstractNumId w:val="9"/>
  </w:num>
  <w:num w:numId="18">
    <w:abstractNumId w:val="8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78C4"/>
    <w:rsid w:val="00156A27"/>
    <w:rsid w:val="001C0F57"/>
    <w:rsid w:val="00236735"/>
    <w:rsid w:val="00267A00"/>
    <w:rsid w:val="00295E3E"/>
    <w:rsid w:val="002B727A"/>
    <w:rsid w:val="002D3965"/>
    <w:rsid w:val="002E10B0"/>
    <w:rsid w:val="002E2004"/>
    <w:rsid w:val="0032306D"/>
    <w:rsid w:val="0033187A"/>
    <w:rsid w:val="00337668"/>
    <w:rsid w:val="003456EA"/>
    <w:rsid w:val="00397CEB"/>
    <w:rsid w:val="004162F0"/>
    <w:rsid w:val="004B5658"/>
    <w:rsid w:val="004C0A02"/>
    <w:rsid w:val="004D7C3C"/>
    <w:rsid w:val="004E02C7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B6328"/>
    <w:rsid w:val="005E523F"/>
    <w:rsid w:val="00607446"/>
    <w:rsid w:val="00616358"/>
    <w:rsid w:val="0061676B"/>
    <w:rsid w:val="006262A7"/>
    <w:rsid w:val="00631E81"/>
    <w:rsid w:val="00634EA1"/>
    <w:rsid w:val="00670A83"/>
    <w:rsid w:val="006B5091"/>
    <w:rsid w:val="006F1E99"/>
    <w:rsid w:val="00701650"/>
    <w:rsid w:val="0071095B"/>
    <w:rsid w:val="00752304"/>
    <w:rsid w:val="00771E52"/>
    <w:rsid w:val="007802E8"/>
    <w:rsid w:val="007916C2"/>
    <w:rsid w:val="007E3F31"/>
    <w:rsid w:val="007E6720"/>
    <w:rsid w:val="00811095"/>
    <w:rsid w:val="00845DD3"/>
    <w:rsid w:val="008836B1"/>
    <w:rsid w:val="008B2FE7"/>
    <w:rsid w:val="008C3285"/>
    <w:rsid w:val="008D197D"/>
    <w:rsid w:val="008D4198"/>
    <w:rsid w:val="008E6B96"/>
    <w:rsid w:val="009106EA"/>
    <w:rsid w:val="00977652"/>
    <w:rsid w:val="009A3DC9"/>
    <w:rsid w:val="009A4630"/>
    <w:rsid w:val="00A6156D"/>
    <w:rsid w:val="00A651C4"/>
    <w:rsid w:val="00A93CEA"/>
    <w:rsid w:val="00A963BB"/>
    <w:rsid w:val="00AA048F"/>
    <w:rsid w:val="00B135B3"/>
    <w:rsid w:val="00B36C45"/>
    <w:rsid w:val="00B371E8"/>
    <w:rsid w:val="00B55098"/>
    <w:rsid w:val="00B62B30"/>
    <w:rsid w:val="00B82E03"/>
    <w:rsid w:val="00BF0214"/>
    <w:rsid w:val="00BF30F9"/>
    <w:rsid w:val="00C237D6"/>
    <w:rsid w:val="00C42263"/>
    <w:rsid w:val="00C7596A"/>
    <w:rsid w:val="00C764A9"/>
    <w:rsid w:val="00C97D68"/>
    <w:rsid w:val="00CA7954"/>
    <w:rsid w:val="00CE0E59"/>
    <w:rsid w:val="00CF5601"/>
    <w:rsid w:val="00D10733"/>
    <w:rsid w:val="00D47262"/>
    <w:rsid w:val="00DB17CC"/>
    <w:rsid w:val="00DC27D5"/>
    <w:rsid w:val="00DE1D7A"/>
    <w:rsid w:val="00E22CAF"/>
    <w:rsid w:val="00E33970"/>
    <w:rsid w:val="00E518DC"/>
    <w:rsid w:val="00E63CD8"/>
    <w:rsid w:val="00ED69C0"/>
    <w:rsid w:val="00F02FDE"/>
    <w:rsid w:val="00F35830"/>
    <w:rsid w:val="00F60FF0"/>
    <w:rsid w:val="00F77B53"/>
    <w:rsid w:val="00FB329B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C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88F76-3DC0-463C-BEAA-7A589F05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cp:lastPrinted>2012-09-20T15:19:00Z</cp:lastPrinted>
  <dcterms:created xsi:type="dcterms:W3CDTF">2012-09-25T13:20:00Z</dcterms:created>
  <dcterms:modified xsi:type="dcterms:W3CDTF">2013-03-07T11:50:00Z</dcterms:modified>
</cp:coreProperties>
</file>